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44" w:rsidRDefault="00C06F4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7315"/>
      </w:tblGrid>
      <w:tr w:rsidR="00C06F44">
        <w:trPr>
          <w:trHeight w:hRule="exact" w:val="41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6F44" w:rsidRDefault="00C06F44">
            <w:pPr>
              <w:framePr w:w="9283" w:h="1954" w:wrap="none" w:vAnchor="page" w:hAnchor="page" w:x="1535" w:y="962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596827">
            <w:pPr>
              <w:pStyle w:val="a4"/>
              <w:framePr w:w="9283" w:h="1954" w:wrap="none" w:vAnchor="page" w:hAnchor="page" w:x="1535" w:y="962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 Московской области</w:t>
            </w:r>
          </w:p>
        </w:tc>
      </w:tr>
      <w:tr w:rsidR="00C06F44">
        <w:trPr>
          <w:trHeight w:hRule="exact" w:val="720"/>
        </w:trPr>
        <w:tc>
          <w:tcPr>
            <w:tcW w:w="1968" w:type="dxa"/>
            <w:tcBorders>
              <w:left w:val="single" w:sz="4" w:space="0" w:color="auto"/>
            </w:tcBorders>
            <w:shd w:val="clear" w:color="auto" w:fill="auto"/>
          </w:tcPr>
          <w:p w:rsidR="00C06F44" w:rsidRDefault="00AF5172">
            <w:pPr>
              <w:framePr w:w="9283" w:h="1954" w:wrap="none" w:vAnchor="page" w:hAnchor="page" w:x="1535" w:y="962"/>
              <w:rPr>
                <w:sz w:val="10"/>
                <w:szCs w:val="1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4EDA368" wp14:editId="7BA284C0">
                  <wp:extent cx="1228725" cy="962025"/>
                  <wp:effectExtent l="0" t="0" r="9525" b="9525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227726" cy="96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596827">
            <w:pPr>
              <w:pStyle w:val="a4"/>
              <w:framePr w:w="9283" w:h="1954" w:wrap="none" w:vAnchor="page" w:hAnchor="page" w:x="1535" w:y="962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ГОСУДАРСТВЕННОЕ БЮДЖЕТНОЕ ПРОФЕССИОНАЛЬНОЕ ОБРАЗОВАТЕЛЬНОЕ УЧРЕЖДЕНИЕ</w:t>
            </w:r>
          </w:p>
        </w:tc>
      </w:tr>
      <w:tr w:rsidR="00C06F44">
        <w:trPr>
          <w:trHeight w:hRule="exact" w:val="821"/>
        </w:trPr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F44" w:rsidRDefault="00C06F44">
            <w:pPr>
              <w:framePr w:w="9283" w:h="1954" w:wrap="none" w:vAnchor="page" w:hAnchor="page" w:x="1535" w:y="962"/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F44" w:rsidRDefault="00596827">
            <w:pPr>
              <w:pStyle w:val="a4"/>
              <w:framePr w:w="9283" w:h="1954" w:wrap="none" w:vAnchor="page" w:hAnchor="page" w:x="1535" w:y="962"/>
              <w:spacing w:after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МОСКОВСКОЙ ОБЛАСТИ</w:t>
            </w:r>
          </w:p>
          <w:p w:rsidR="00C06F44" w:rsidRDefault="00596827">
            <w:pPr>
              <w:pStyle w:val="a4"/>
              <w:framePr w:w="9283" w:h="1954" w:wrap="none" w:vAnchor="page" w:hAnchor="page" w:x="1535" w:y="962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«АВИАЦИОННЫЙ ТЕХНИКУМ ИМЕНИ В.А. КАЗАКОВА»</w:t>
            </w:r>
          </w:p>
        </w:tc>
      </w:tr>
    </w:tbl>
    <w:p w:rsidR="00C06F44" w:rsidRDefault="00596827">
      <w:pPr>
        <w:pStyle w:val="20"/>
        <w:framePr w:w="9811" w:h="1406" w:hRule="exact" w:wrap="none" w:vAnchor="page" w:hAnchor="page" w:x="1454" w:y="3986"/>
        <w:spacing w:line="259" w:lineRule="auto"/>
        <w:ind w:left="1140"/>
      </w:pPr>
      <w:r>
        <w:rPr>
          <w:b/>
          <w:bCs/>
        </w:rPr>
        <w:t>ОДОБРЕНО</w:t>
      </w:r>
    </w:p>
    <w:p w:rsidR="00C06F44" w:rsidRDefault="00596827">
      <w:pPr>
        <w:pStyle w:val="20"/>
        <w:framePr w:w="9811" w:h="1406" w:hRule="exact" w:wrap="none" w:vAnchor="page" w:hAnchor="page" w:x="1454" w:y="3986"/>
        <w:spacing w:line="259" w:lineRule="auto"/>
        <w:ind w:right="6230"/>
        <w:jc w:val="center"/>
      </w:pPr>
      <w:r>
        <w:t>на заседании Педагогического совета</w:t>
      </w:r>
      <w:r>
        <w:br/>
        <w:t>техникума, протокол № 1</w:t>
      </w:r>
    </w:p>
    <w:p w:rsidR="00C06F44" w:rsidRDefault="00596827">
      <w:pPr>
        <w:pStyle w:val="20"/>
        <w:framePr w:w="9811" w:h="1406" w:hRule="exact" w:wrap="none" w:vAnchor="page" w:hAnchor="page" w:x="1454" w:y="3986"/>
        <w:tabs>
          <w:tab w:val="left" w:pos="2189"/>
        </w:tabs>
        <w:spacing w:after="0" w:line="259" w:lineRule="auto"/>
        <w:ind w:right="6230" w:firstLine="600"/>
        <w:jc w:val="both"/>
      </w:pPr>
      <w:r>
        <w:t xml:space="preserve">от </w:t>
      </w:r>
      <w:r w:rsidR="00C413BF">
        <w:rPr>
          <w:u w:val="single"/>
        </w:rPr>
        <w:t>30 август</w:t>
      </w:r>
      <w:r>
        <w:rPr>
          <w:u w:val="single"/>
        </w:rPr>
        <w:t>а</w:t>
      </w:r>
      <w:r>
        <w:tab/>
        <w:t>2024 г.</w:t>
      </w:r>
    </w:p>
    <w:p w:rsidR="00C06F44" w:rsidRDefault="00596827">
      <w:pPr>
        <w:pStyle w:val="20"/>
        <w:framePr w:w="4560" w:h="835" w:hRule="exact" w:wrap="none" w:vAnchor="page" w:hAnchor="page" w:x="6791" w:y="3986"/>
        <w:spacing w:after="0"/>
        <w:ind w:firstLine="920"/>
      </w:pPr>
      <w:r>
        <w:rPr>
          <w:b/>
          <w:bCs/>
        </w:rPr>
        <w:t>УТВЕРЖДАЮ</w:t>
      </w:r>
    </w:p>
    <w:p w:rsidR="00C06F44" w:rsidRDefault="00596827">
      <w:pPr>
        <w:pStyle w:val="20"/>
        <w:framePr w:w="4560" w:h="835" w:hRule="exact" w:wrap="none" w:vAnchor="page" w:hAnchor="page" w:x="6791" w:y="3986"/>
        <w:spacing w:after="0"/>
        <w:ind w:firstLine="760"/>
      </w:pPr>
      <w:r>
        <w:t>Директор ГБПОУ МО</w:t>
      </w:r>
    </w:p>
    <w:p w:rsidR="00C06F44" w:rsidRDefault="00596827">
      <w:pPr>
        <w:pStyle w:val="20"/>
        <w:framePr w:w="4560" w:h="835" w:hRule="exact" w:wrap="none" w:vAnchor="page" w:hAnchor="page" w:x="6791" w:y="3986"/>
        <w:spacing w:after="0"/>
      </w:pPr>
      <w:r>
        <w:t>«Авиационный техникум имени В.А. Казакова»</w:t>
      </w:r>
    </w:p>
    <w:p w:rsidR="00C06F44" w:rsidRDefault="00596827">
      <w:pPr>
        <w:pStyle w:val="20"/>
        <w:framePr w:wrap="none" w:vAnchor="page" w:hAnchor="page" w:x="7727" w:y="5200"/>
        <w:spacing w:after="0"/>
      </w:pPr>
      <w:r>
        <w:t xml:space="preserve">Н.В. </w:t>
      </w:r>
      <w:proofErr w:type="spellStart"/>
      <w:r>
        <w:t>Тылик</w:t>
      </w:r>
      <w:proofErr w:type="spellEnd"/>
    </w:p>
    <w:p w:rsidR="00C06F44" w:rsidRDefault="00C413BF">
      <w:pPr>
        <w:pStyle w:val="20"/>
        <w:framePr w:w="9811" w:h="317" w:hRule="exact" w:wrap="none" w:vAnchor="page" w:hAnchor="page" w:x="1454" w:y="5623"/>
        <w:spacing w:after="0"/>
        <w:ind w:right="1420"/>
        <w:jc w:val="right"/>
      </w:pPr>
      <w:r>
        <w:t xml:space="preserve">приказ № 99/1 от 16 сентября </w:t>
      </w:r>
      <w:r w:rsidR="00596827">
        <w:t>2024 г.</w:t>
      </w:r>
    </w:p>
    <w:p w:rsidR="00C06F44" w:rsidRDefault="00596827">
      <w:pPr>
        <w:framePr w:wrap="none" w:vAnchor="page" w:hAnchor="page" w:x="4401" w:y="64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5840" cy="7804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0584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F44" w:rsidRDefault="00596827">
      <w:pPr>
        <w:pStyle w:val="a4"/>
        <w:framePr w:w="9811" w:h="1306" w:hRule="exact" w:wrap="none" w:vAnchor="page" w:hAnchor="page" w:x="1454" w:y="6391"/>
        <w:pBdr>
          <w:top w:val="single" w:sz="4" w:space="0" w:color="E5E5E5"/>
          <w:left w:val="single" w:sz="4" w:space="0" w:color="E5E5E5"/>
          <w:bottom w:val="single" w:sz="4" w:space="0" w:color="E5E5E5"/>
          <w:right w:val="single" w:sz="4" w:space="0" w:color="E5E5E5"/>
        </w:pBdr>
        <w:shd w:val="clear" w:color="auto" w:fill="E5E5E5"/>
        <w:spacing w:line="204" w:lineRule="auto"/>
        <w:ind w:left="4613" w:firstLine="0"/>
        <w:rPr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Подписано цифровой подписью: ГОСУДАРСТВЕННОЕ</w:t>
      </w:r>
      <w:r>
        <w:rPr>
          <w:rFonts w:ascii="Tahoma" w:eastAsia="Tahoma" w:hAnsi="Tahoma" w:cs="Tahoma"/>
          <w:b/>
          <w:bCs/>
          <w:sz w:val="16"/>
          <w:szCs w:val="16"/>
        </w:rPr>
        <w:br/>
        <w:t>БЮДЖЕТНОЕ ПРОФЕССИОНАЛЬНОЕ ОБРАЗОВАТЕЛЬНОЕ</w:t>
      </w:r>
      <w:r>
        <w:rPr>
          <w:rFonts w:ascii="Tahoma" w:eastAsia="Tahoma" w:hAnsi="Tahoma" w:cs="Tahoma"/>
          <w:b/>
          <w:bCs/>
          <w:sz w:val="16"/>
          <w:szCs w:val="16"/>
        </w:rPr>
        <w:br/>
        <w:t>УЧРЕЖДЕНИЕ МОСКОВСКОЙ ОБЛАСТИ "АВИАЦИОННЫЙ</w:t>
      </w:r>
      <w:r>
        <w:rPr>
          <w:rFonts w:ascii="Tahoma" w:eastAsia="Tahoma" w:hAnsi="Tahoma" w:cs="Tahoma"/>
          <w:b/>
          <w:bCs/>
          <w:sz w:val="16"/>
          <w:szCs w:val="16"/>
        </w:rPr>
        <w:br/>
        <w:t>ТЕХНИКУМ ИМЕНИ В.А. КАЗАКОВА"</w:t>
      </w:r>
    </w:p>
    <w:p w:rsidR="00C06F44" w:rsidRDefault="00596827">
      <w:pPr>
        <w:pStyle w:val="a4"/>
        <w:framePr w:w="9811" w:h="1306" w:hRule="exact" w:wrap="none" w:vAnchor="page" w:hAnchor="page" w:x="1454" w:y="6391"/>
        <w:pBdr>
          <w:top w:val="single" w:sz="4" w:space="0" w:color="E5E5E5"/>
          <w:left w:val="single" w:sz="4" w:space="0" w:color="E5E5E5"/>
          <w:bottom w:val="single" w:sz="4" w:space="0" w:color="E5E5E5"/>
          <w:right w:val="single" w:sz="4" w:space="0" w:color="E5E5E5"/>
        </w:pBdr>
        <w:shd w:val="clear" w:color="auto" w:fill="E5E5E5"/>
        <w:spacing w:line="197" w:lineRule="auto"/>
        <w:ind w:left="4613" w:firstLine="0"/>
        <w:rPr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  <w:lang w:val="en-US" w:eastAsia="en-US" w:bidi="en-US"/>
        </w:rPr>
        <w:t>DN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 xml:space="preserve">: </w:t>
      </w:r>
      <w:r>
        <w:rPr>
          <w:rFonts w:ascii="Tahoma" w:eastAsia="Tahoma" w:hAnsi="Tahoma" w:cs="Tahoma"/>
          <w:sz w:val="14"/>
          <w:szCs w:val="14"/>
          <w:lang w:val="en-US" w:eastAsia="en-US" w:bidi="en-US"/>
        </w:rPr>
        <w:t>E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>=</w:t>
      </w:r>
      <w:hyperlink r:id="rId9" w:history="1">
        <w:r>
          <w:rPr>
            <w:rFonts w:ascii="Tahoma" w:eastAsia="Tahoma" w:hAnsi="Tahoma" w:cs="Tahoma"/>
            <w:sz w:val="14"/>
            <w:szCs w:val="14"/>
            <w:lang w:val="en-US" w:eastAsia="en-US" w:bidi="en-US"/>
          </w:rPr>
          <w:t>uc</w:t>
        </w:r>
        <w:r w:rsidRPr="00C413BF">
          <w:rPr>
            <w:rFonts w:ascii="Tahoma" w:eastAsia="Tahoma" w:hAnsi="Tahoma" w:cs="Tahoma"/>
            <w:sz w:val="14"/>
            <w:szCs w:val="14"/>
            <w:lang w:eastAsia="en-US" w:bidi="en-US"/>
          </w:rPr>
          <w:t>_</w:t>
        </w:r>
        <w:r>
          <w:rPr>
            <w:rFonts w:ascii="Tahoma" w:eastAsia="Tahoma" w:hAnsi="Tahoma" w:cs="Tahoma"/>
            <w:sz w:val="14"/>
            <w:szCs w:val="14"/>
            <w:lang w:val="en-US" w:eastAsia="en-US" w:bidi="en-US"/>
          </w:rPr>
          <w:t>fk</w:t>
        </w:r>
        <w:r w:rsidRPr="00C413BF">
          <w:rPr>
            <w:rFonts w:ascii="Tahoma" w:eastAsia="Tahoma" w:hAnsi="Tahoma" w:cs="Tahoma"/>
            <w:sz w:val="14"/>
            <w:szCs w:val="14"/>
            <w:lang w:eastAsia="en-US" w:bidi="en-US"/>
          </w:rPr>
          <w:t>@</w:t>
        </w:r>
        <w:r>
          <w:rPr>
            <w:rFonts w:ascii="Tahoma" w:eastAsia="Tahoma" w:hAnsi="Tahoma" w:cs="Tahoma"/>
            <w:sz w:val="14"/>
            <w:szCs w:val="14"/>
            <w:lang w:val="en-US" w:eastAsia="en-US" w:bidi="en-US"/>
          </w:rPr>
          <w:t>roskazna</w:t>
        </w:r>
        <w:r w:rsidRPr="00C413BF">
          <w:rPr>
            <w:rFonts w:ascii="Tahoma" w:eastAsia="Tahoma" w:hAnsi="Tahoma" w:cs="Tahoma"/>
            <w:sz w:val="14"/>
            <w:szCs w:val="14"/>
            <w:lang w:eastAsia="en-US" w:bidi="en-US"/>
          </w:rPr>
          <w:t>.</w:t>
        </w:r>
        <w:r>
          <w:rPr>
            <w:rFonts w:ascii="Tahoma" w:eastAsia="Tahoma" w:hAnsi="Tahoma" w:cs="Tahoma"/>
            <w:sz w:val="14"/>
            <w:szCs w:val="14"/>
            <w:lang w:val="en-US" w:eastAsia="en-US" w:bidi="en-US"/>
          </w:rPr>
          <w:t>ru</w:t>
        </w:r>
      </w:hyperlink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 xml:space="preserve">, </w:t>
      </w:r>
      <w:r>
        <w:rPr>
          <w:rFonts w:ascii="Tahoma" w:eastAsia="Tahoma" w:hAnsi="Tahoma" w:cs="Tahoma"/>
          <w:sz w:val="14"/>
          <w:szCs w:val="14"/>
          <w:lang w:val="en-US" w:eastAsia="en-US" w:bidi="en-US"/>
        </w:rPr>
        <w:t>S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 xml:space="preserve">=77 </w:t>
      </w:r>
      <w:r>
        <w:rPr>
          <w:rFonts w:ascii="Tahoma" w:eastAsia="Tahoma" w:hAnsi="Tahoma" w:cs="Tahoma"/>
          <w:sz w:val="14"/>
          <w:szCs w:val="14"/>
        </w:rPr>
        <w:t xml:space="preserve">Москва, </w:t>
      </w:r>
      <w:r>
        <w:rPr>
          <w:rFonts w:ascii="Tahoma" w:eastAsia="Tahoma" w:hAnsi="Tahoma" w:cs="Tahoma"/>
          <w:sz w:val="14"/>
          <w:szCs w:val="14"/>
          <w:lang w:val="en-US" w:eastAsia="en-US" w:bidi="en-US"/>
        </w:rPr>
        <w:t>OID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>.1.2.643.100.4=7710568760</w:t>
      </w:r>
      <w:proofErr w:type="gramStart"/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>,</w:t>
      </w:r>
      <w:proofErr w:type="gramEnd"/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br/>
      </w:r>
      <w:r>
        <w:rPr>
          <w:rFonts w:ascii="Tahoma" w:eastAsia="Tahoma" w:hAnsi="Tahoma" w:cs="Tahoma"/>
          <w:sz w:val="14"/>
          <w:szCs w:val="14"/>
        </w:rPr>
        <w:t xml:space="preserve">ОГРН=1047797019830, </w:t>
      </w:r>
      <w:proofErr w:type="spellStart"/>
      <w:r>
        <w:rPr>
          <w:rFonts w:ascii="Tahoma" w:eastAsia="Tahoma" w:hAnsi="Tahoma" w:cs="Tahoma"/>
          <w:sz w:val="14"/>
          <w:szCs w:val="14"/>
        </w:rPr>
        <w:t>sTREET</w:t>
      </w:r>
      <w:proofErr w:type="spellEnd"/>
      <w:r>
        <w:rPr>
          <w:rFonts w:ascii="Tahoma" w:eastAsia="Tahoma" w:hAnsi="Tahoma" w:cs="Tahoma"/>
          <w:sz w:val="14"/>
          <w:szCs w:val="14"/>
        </w:rPr>
        <w:t xml:space="preserve">="Большой </w:t>
      </w:r>
      <w:proofErr w:type="spellStart"/>
      <w:r>
        <w:rPr>
          <w:rFonts w:ascii="Tahoma" w:eastAsia="Tahoma" w:hAnsi="Tahoma" w:cs="Tahoma"/>
          <w:sz w:val="14"/>
          <w:szCs w:val="14"/>
        </w:rPr>
        <w:t>Златоустинский</w:t>
      </w:r>
      <w:proofErr w:type="spellEnd"/>
      <w:r>
        <w:rPr>
          <w:rFonts w:ascii="Tahoma" w:eastAsia="Tahoma" w:hAnsi="Tahoma" w:cs="Tahoma"/>
          <w:sz w:val="14"/>
          <w:szCs w:val="14"/>
        </w:rPr>
        <w:t xml:space="preserve"> переулок, д. 6,</w:t>
      </w:r>
      <w:r>
        <w:rPr>
          <w:rFonts w:ascii="Tahoma" w:eastAsia="Tahoma" w:hAnsi="Tahoma" w:cs="Tahoma"/>
          <w:sz w:val="14"/>
          <w:szCs w:val="14"/>
        </w:rPr>
        <w:br/>
        <w:t xml:space="preserve">строение 1", </w:t>
      </w:r>
      <w:r>
        <w:rPr>
          <w:rFonts w:ascii="Tahoma" w:eastAsia="Tahoma" w:hAnsi="Tahoma" w:cs="Tahoma"/>
          <w:sz w:val="14"/>
          <w:szCs w:val="14"/>
          <w:lang w:val="en-US" w:eastAsia="en-US" w:bidi="en-US"/>
        </w:rPr>
        <w:t>L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>=</w:t>
      </w:r>
      <w:r>
        <w:rPr>
          <w:rFonts w:ascii="Tahoma" w:eastAsia="Tahoma" w:hAnsi="Tahoma" w:cs="Tahoma"/>
          <w:sz w:val="14"/>
          <w:szCs w:val="14"/>
          <w:lang w:val="en-US" w:eastAsia="en-US" w:bidi="en-US"/>
        </w:rPr>
        <w:t>n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Москва, </w:t>
      </w:r>
      <w:r>
        <w:rPr>
          <w:rFonts w:ascii="Tahoma" w:eastAsia="Tahoma" w:hAnsi="Tahoma" w:cs="Tahoma"/>
          <w:sz w:val="14"/>
          <w:szCs w:val="14"/>
          <w:lang w:val="en-US" w:eastAsia="en-US" w:bidi="en-US"/>
        </w:rPr>
        <w:t>C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>=</w:t>
      </w:r>
      <w:r>
        <w:rPr>
          <w:rFonts w:ascii="Tahoma" w:eastAsia="Tahoma" w:hAnsi="Tahoma" w:cs="Tahoma"/>
          <w:sz w:val="14"/>
          <w:szCs w:val="14"/>
          <w:lang w:val="en-US" w:eastAsia="en-US" w:bidi="en-US"/>
        </w:rPr>
        <w:t>RU</w:t>
      </w:r>
      <w:r w:rsidRPr="00C413BF">
        <w:rPr>
          <w:rFonts w:ascii="Tahoma" w:eastAsia="Tahoma" w:hAnsi="Tahoma" w:cs="Tahoma"/>
          <w:sz w:val="14"/>
          <w:szCs w:val="14"/>
          <w:lang w:eastAsia="en-US" w:bidi="en-US"/>
        </w:rPr>
        <w:t xml:space="preserve">, </w:t>
      </w:r>
      <w:r>
        <w:rPr>
          <w:rFonts w:ascii="Tahoma" w:eastAsia="Tahoma" w:hAnsi="Tahoma" w:cs="Tahoma"/>
          <w:sz w:val="14"/>
          <w:szCs w:val="14"/>
        </w:rPr>
        <w:t>O=Казначейство России, CN=Федеральное</w:t>
      </w:r>
      <w:r>
        <w:rPr>
          <w:rFonts w:ascii="Tahoma" w:eastAsia="Tahoma" w:hAnsi="Tahoma" w:cs="Tahoma"/>
          <w:sz w:val="14"/>
          <w:szCs w:val="14"/>
        </w:rPr>
        <w:br/>
        <w:t>казначейство</w:t>
      </w:r>
    </w:p>
    <w:p w:rsidR="00C06F44" w:rsidRDefault="00596827" w:rsidP="00C413BF">
      <w:pPr>
        <w:pStyle w:val="a4"/>
        <w:framePr w:w="9826" w:h="3166" w:hRule="exact" w:wrap="none" w:vAnchor="page" w:hAnchor="page" w:x="1726" w:y="8161"/>
        <w:spacing w:line="206" w:lineRule="auto"/>
        <w:ind w:firstLine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:rsidR="00C06F44" w:rsidRDefault="00AE1602" w:rsidP="00C413BF">
      <w:pPr>
        <w:pStyle w:val="a4"/>
        <w:framePr w:w="9826" w:h="3166" w:hRule="exact" w:wrap="none" w:vAnchor="page" w:hAnchor="page" w:x="1726" w:y="8161"/>
        <w:spacing w:line="206" w:lineRule="auto"/>
        <w:ind w:firstLine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 кураторе учебной группы</w:t>
      </w:r>
      <w:r w:rsidR="00596827">
        <w:rPr>
          <w:b/>
          <w:bCs/>
          <w:sz w:val="36"/>
          <w:szCs w:val="36"/>
        </w:rPr>
        <w:t xml:space="preserve"> в</w:t>
      </w:r>
      <w:r w:rsidR="00596827">
        <w:rPr>
          <w:b/>
          <w:bCs/>
          <w:sz w:val="36"/>
          <w:szCs w:val="36"/>
        </w:rPr>
        <w:br/>
        <w:t>ГБПОУ МО «Авиационный техникум</w:t>
      </w:r>
      <w:r w:rsidR="00596827">
        <w:rPr>
          <w:b/>
          <w:bCs/>
          <w:sz w:val="36"/>
          <w:szCs w:val="36"/>
        </w:rPr>
        <w:br/>
        <w:t>имени В.А. Казакова»</w:t>
      </w:r>
    </w:p>
    <w:p w:rsidR="00C06F44" w:rsidRDefault="00596827">
      <w:pPr>
        <w:pStyle w:val="22"/>
        <w:framePr w:w="9811" w:h="878" w:hRule="exact" w:wrap="none" w:vAnchor="page" w:hAnchor="page" w:x="1454" w:y="14311"/>
        <w:spacing w:after="120"/>
      </w:pPr>
      <w:bookmarkStart w:id="0" w:name="bookmark0"/>
      <w:r>
        <w:t>г. Жуковский</w:t>
      </w:r>
      <w:bookmarkEnd w:id="0"/>
    </w:p>
    <w:p w:rsidR="00C06F44" w:rsidRDefault="00596827">
      <w:pPr>
        <w:pStyle w:val="22"/>
        <w:framePr w:w="9811" w:h="878" w:hRule="exact" w:wrap="none" w:vAnchor="page" w:hAnchor="page" w:x="1454" w:y="14311"/>
        <w:spacing w:after="0"/>
      </w:pPr>
      <w:bookmarkStart w:id="1" w:name="bookmark2"/>
      <w:r>
        <w:t>2024 г.</w:t>
      </w:r>
      <w:bookmarkEnd w:id="1"/>
    </w:p>
    <w:p w:rsidR="00C06F44" w:rsidRDefault="00C06F44">
      <w:pPr>
        <w:spacing w:line="1" w:lineRule="exact"/>
        <w:sectPr w:rsidR="00C06F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6F44" w:rsidRDefault="00C06F44">
      <w:pPr>
        <w:spacing w:line="1" w:lineRule="exact"/>
      </w:pPr>
    </w:p>
    <w:p w:rsidR="00C413BF" w:rsidRDefault="00C413BF">
      <w:pPr>
        <w:pStyle w:val="30"/>
        <w:framePr w:w="6629" w:h="211" w:hRule="exact" w:wrap="none" w:vAnchor="page" w:hAnchor="page" w:x="1050" w:y="1179"/>
        <w:spacing w:line="240" w:lineRule="auto"/>
        <w:jc w:val="center"/>
      </w:pPr>
    </w:p>
    <w:p w:rsidR="00C413BF" w:rsidRDefault="00C413BF">
      <w:pPr>
        <w:pStyle w:val="30"/>
        <w:framePr w:w="6629" w:h="211" w:hRule="exact" w:wrap="none" w:vAnchor="page" w:hAnchor="page" w:x="1050" w:y="1179"/>
        <w:spacing w:line="240" w:lineRule="auto"/>
        <w:jc w:val="center"/>
      </w:pPr>
    </w:p>
    <w:p w:rsidR="00C06F44" w:rsidRDefault="00596827">
      <w:pPr>
        <w:pStyle w:val="30"/>
        <w:framePr w:w="6629" w:h="211" w:hRule="exact" w:wrap="none" w:vAnchor="page" w:hAnchor="page" w:x="1050" w:y="1179"/>
        <w:spacing w:line="240" w:lineRule="auto"/>
        <w:jc w:val="center"/>
      </w:pPr>
      <w:r>
        <w:t>СОДЕРЖАНИЕ</w:t>
      </w:r>
    </w:p>
    <w:p w:rsidR="00C06F44" w:rsidRDefault="00C06F44" w:rsidP="00C413BF">
      <w:pPr>
        <w:pStyle w:val="a6"/>
        <w:framePr w:w="6629" w:h="2419" w:hRule="exact" w:wrap="none" w:vAnchor="page" w:hAnchor="page" w:x="1050" w:y="1597"/>
        <w:tabs>
          <w:tab w:val="left" w:pos="248"/>
          <w:tab w:val="left" w:pos="301"/>
          <w:tab w:val="left" w:pos="2293"/>
          <w:tab w:val="center" w:pos="3291"/>
          <w:tab w:val="left" w:leader="dot" w:pos="6025"/>
        </w:tabs>
        <w:jc w:val="both"/>
      </w:pPr>
    </w:p>
    <w:p w:rsidR="00C06F44" w:rsidRDefault="00C06F44">
      <w:pPr>
        <w:spacing w:line="1" w:lineRule="exact"/>
        <w:sectPr w:rsidR="00C06F44">
          <w:pgSz w:w="7891" w:h="1106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1602" w:rsidRPr="00AE1602" w:rsidRDefault="00AE1602" w:rsidP="00AE1602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160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1.1 Обязанности кураторов учебных групп устанавливаются в начале каждого учебного года приказом директора при распределении нагрузки, исходя из интересов учебного учреждения. Классные руководители отбираются из числа наиболее опытных преподавателей (при необходимости – из числа сотрудников и специалистов) с учётом образования, педагогического опыта, мастерства, индивидуальных особенностей кандидата, и закрепляются за учебной группой, как правило, на весь период обучения. Преподаватель осуществляет классное руководство в одной группе, а в исключительных случаях (например, при недостаточном количестве преподавателей) - в двух группах.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1.2. Целью кураторства учебных групп является формирование студента как будущего специалиста-профессионала, всесторонне развитой, гармоничной личности, помощь обучающимся в овладении прочными теоретическими и профессиональными знаниями, воспитание в студентах высоких нравственных и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моральноэтических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качеств. Классный руководитель в своей деятельности руководствуется Конвенцией ООН о правах ребенка, Конституцией и законами Российской Федерации, указами Президента и решениями Правительства Российской Федерации, Типовым положением об образовательном учреждении, а также Уставом и локальными правовыми актами техникума (в том числе правилами внутреннего распорядка, приказами и распоряжениями директора, настоящим положением).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1.3. Куратор учебной группы  непосредственно организует деятельность коллектива учебной группы и руководит этой деятельностью.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1.4. Воспитательную и организационную работу куратор учебной группы проводит в тесном контакте с администрацией, преподавателями, специалистами,  самоуправления, родителями, органами студенческого (законными представителями 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1.5.  Текущую деятельность и воспитательную работу кураторов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учебныхгрупп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 контролирует заместителем директора по учебно-воспитательной работе.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Права куратор учебной группы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Куратор учебной группы имеет право: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lastRenderedPageBreak/>
        <w:t>2.1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>рисутствовать на всех видах учебных занятий, экзаменах, иных формах итоговых и промежуточных испытаний студентов учебной группы.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2.2. Представлять директору и педагогическому совету предложения по поощрению студентов за высокие результаты в учёбе, общественно полезном труде, активное участие в общественной жизни.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2.3. Вносить предложения о наложении дисциплинарных взысканий за нарушения студентами группы учебной дисциплины и правил внутреннего распорядка техникума.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2.4. Представлять предложения о постановке студентов учебной группы на академическую и социальную стипендии, о предоставлении им материальной помощи.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2.5. Приглашать в техникум родителей (законных представителей) несовершеннолетних обучающихся для обсуждения проблем, связанных с поведением и обучением студента, или других вопросов, касающихся жизни группы.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2.6. Участвовать в работе педагогического совета, объединений техникума. Получать своевременную методическую и организационно - педагогическую помощь от администрации и специалистов техникума.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2.7. Вносить на рассмотрение педагогического совета,  органа студенческого самоуправления техникума предложения, направленные на совершенствование учебно-воспитательного процесса и повышение качества подготовки специалистов.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Обязанности куратора учебной группы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Куратор учебной группы обязан: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3.1  Вести планомерную работу по совершенствованию подготовки специалистов, воспитывать сознательное отношение к учёбе и труду, любовь к выбранной профессии, бережное отношение к материальному имуществу и к окружающей среде в целом.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3.2. Последовательно участвовать в нравственном воспитании студентов учебной группы, формировать их активную жизненную позицию, являться личным примером. Содействовать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отношений в коллективе группы, а также между обучающимися и преподавателями (сотрудниками);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3.3. Изучать интересы, склонности и запросы студентов, их взаимоотношения  в семье и группе с целью создания студенческого актива, сплочения группы в дружный коллектив единомышленников.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lastRenderedPageBreak/>
        <w:t xml:space="preserve">3.4. Организовывать и проводить в группе классные часы, конкурсы, тематические беседы и лекции для общего развития студентов, повышения их интеллектуального  и культурного уровня.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3.5. Участвовать в организации мероприятий в техникуме, проведении олимпиад, конкурсов, привлекать студентов к творческой работе в клубах, кружках, секциях, коллективах самодеятельности, пропагандировать здоровый образ жизни.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3.6. Участвовать в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3.7. Вести сбор справок с мест работы обучающихся.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3.8. Следить за успеваемостью и посещаемостью учебных занятий студентов учебной группы, вести таблицу успеваемости и посещаемости.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3.9. Выявлять причины неуспеваемости студентов, оказывать им действенную помощь в ликвидации задолженностей. Предлагать администрации меры, направленные на сохранение контингента.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3.10. Контролировать оплату по договору за оказание платных образовательных услуг по образовательной программе среднего профессионального образования (для внебюджетных групп). 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3.11. Вести документацию группы в соответствии с установленными требованиями. Составлять характеристики студентов группы. 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3.12. Своевременно выявлять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проявления в развитии поведении подростков, осуществлять их социальную, психологическую поддержку, привлекая, при необходимости, специалистов и администрацию. Контролировать соблюдение прав обучающихся, защищать их интересы.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3.13. Осуществлять постоянную связь с родителями (законными представителями) и воспитателями студентов. Регулярно информировать их об успеваемости, поведении, пропусках занятий. Проводить групповые родительские собрания по необходимости, но не менее одного раз в семестр. Активно привлекать родительский актив к участию во внутригрупповой деятельности и мероприятиям техникума.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3.14. Присутствовать на мероприятиях техникума. Контролировать соблюдение дисциплины и правил распорядка своей группой в ходе проведения таких мероприятий. Соблюдать требования техники безопасности, обеспечивать сохранность жизни и здоровья студентов при их проведении;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3.15. Не планировать и не допускать проведения в учебной группе досуговых мероприятий (экскурсий, турпоходов, дискотек, и т.д.) без согласования администрации.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lastRenderedPageBreak/>
        <w:t>3.16. Исполнять оперативные поручения в соответствии с приказами    и распоряжениями по техникуму.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Планирование и организация работы кураторов учебных групп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4.1. Работа кураторов учебных групп  носит плановый характер. В соответствии с общим планом учебно-воспитательной работы техникума куратор учебной группы составляет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календарнотематический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план работы группы на месяц/учебный год. План структурирован по тематике и основным направлениям организационной и воспитательной работы в группе и содержит конкретный перечень мероприятий, проводимых в каждом месяце с указанием цели, времени и места проведения. Планы утверждаются и контролируются заместителем директора по воспитательной работе.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 соответствии с циклограммой техникума классный руководитель ежедневно: − Выясняет причины отсутствия (опоздания) обучающихся, проводит профилактическую работу по предупреждению нарушений учебной дисциплины и индивидуальную работу со студентами;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В соответствии с планом работы: − проводит тематические (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 xml:space="preserve">классные) 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часы; − организует работу с родителями; − проводит консультации с преподавателями и специалистами; − анализирует показатели успеваемости в группе;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Не реже, чем один раз в месяц: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посещает учебные занятия в своей группе;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− заслушивает информацию о работе студенческого актива;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В течение семестра: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информирует родителей устно, или по телефону, или в письменной форме  об успеваемости и посещаемости занятий студентами;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ведет журнал классного руководителя;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участвует в работе методического объединения классных руководителей; − составляет план воспитательной работы в группе;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− анализирует выполнение плана воспитательной работы за семестр и учебный год;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- представляет заместителю  директора по учебно-воспитательной работе  отчет о своей деятельности;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− готовит материалы для стипендиальной комиссии;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контролирует оплату по договору за оказание платных образовательных услуг по образовательной программе среднего профессионального образования (для внебюджетных групп);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1602">
        <w:rPr>
          <w:rFonts w:ascii="Times New Roman" w:hAnsi="Times New Roman" w:cs="Times New Roman"/>
          <w:sz w:val="28"/>
          <w:szCs w:val="28"/>
        </w:rPr>
        <w:t xml:space="preserve">− организовывает сбор справок от обучающихся с мест работы. </w:t>
      </w:r>
      <w:proofErr w:type="gramEnd"/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lastRenderedPageBreak/>
        <w:t xml:space="preserve">Ежегодно: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оформляет личные дела 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 и социальный паспорт группы; − анализирует состояние воспитательной работы в группе;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представляет руководству установленные статистические отчеты;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контролирует оплату по договору за оказание платных образовательных услуг по образовательной программе среднего профессионального образования (для внебюджетных групп).  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Оплата труда кураторов учебных групп</w:t>
      </w:r>
    </w:p>
    <w:p w:rsidR="00AE1602" w:rsidRPr="00AE1602" w:rsidRDefault="00AE1602" w:rsidP="00AE1602">
      <w:pPr>
        <w:ind w:left="36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5.1 Размер заработной платы за выполнение функций классного руководителя  в форме доплат и надбавок за классное руководство устанавливается приказом директора в соответствии с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нормативноправовыми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документами.  </w:t>
      </w:r>
    </w:p>
    <w:p w:rsidR="00AE1602" w:rsidRPr="00AE1602" w:rsidRDefault="00AE1602" w:rsidP="00AE1602">
      <w:pPr>
        <w:ind w:left="36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 xml:space="preserve">В связи с вступлением в силу постановления Правительства Российской Федерации от 07.07.2021 № 1133 «О внесении изменений в некоторые акты Правительства Российской Федерации», Положением об оплате труда работников  и Соглашения  о предоставлении из бюджета Московской области субсидии в соответствии с абзацем вторым пункта  1 статьи 78.1 Бюджетного кодекса Российской Федерации «27» сентября 2021 г. № 20-202176568 1. </w:t>
      </w:r>
      <w:proofErr w:type="gramEnd"/>
    </w:p>
    <w:p w:rsidR="00AE1602" w:rsidRPr="00AE1602" w:rsidRDefault="00AE1602" w:rsidP="00AE1602">
      <w:pPr>
        <w:ind w:left="36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5.3. Куратор учебной группы получает  ежемесячное денежное вознаграждение за выполнение функций классного руководителя (куратора) в размере 5000 руб. за кураторство групп. </w:t>
      </w:r>
    </w:p>
    <w:p w:rsidR="00AE1602" w:rsidRPr="00AE1602" w:rsidRDefault="00AE1602" w:rsidP="00AE1602">
      <w:pPr>
        <w:ind w:left="36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5.4. Во время отсутствия классного руководителя (куратора) по причине болезни более чем 14 дней, на эти дни к учебной группе  может назначаться другой классный руководитель приказом директора. Оплата за выполнение функций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куртора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 xml:space="preserve">  учебной группы на период болезни производится бухгалтерией.</w:t>
      </w:r>
    </w:p>
    <w:p w:rsidR="00AE1602" w:rsidRPr="00AE1602" w:rsidRDefault="00AE1602" w:rsidP="00AE160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Документация куратор учебной группы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Куратор учебной группы  составляет (ведет) следующую документацию: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− Журнал классного руководителя (включая анкетные данные обучающихся и родителей (законных представителей)); 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План воспитательной работы на каждый семестр и дневник его выполнения; 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Социальный паспорт группы; 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- Документы для представления в стипендиальную комиссию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- Отчеты, аналитические материалы. 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- Протоколы родительских собраний; 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- Сценарии, планы проводимых мероприятий (в </w:t>
      </w:r>
      <w:proofErr w:type="spellStart"/>
      <w:r w:rsidRPr="00AE160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E1602">
        <w:rPr>
          <w:rFonts w:ascii="Times New Roman" w:hAnsi="Times New Roman" w:cs="Times New Roman"/>
          <w:sz w:val="28"/>
          <w:szCs w:val="28"/>
        </w:rPr>
        <w:t>. классных часов); − Методические материалы по кураторству учебных групп.</w:t>
      </w:r>
    </w:p>
    <w:p w:rsidR="00AE1602" w:rsidRPr="00AE1602" w:rsidRDefault="00AE1602" w:rsidP="00AE160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pStyle w:val="ac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Критерии оценки эффективности работу куратора учебной группы.</w:t>
      </w:r>
    </w:p>
    <w:p w:rsidR="00AE1602" w:rsidRPr="00AE1602" w:rsidRDefault="00AE1602" w:rsidP="00AE1602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</w:p>
    <w:p w:rsidR="00AE1602" w:rsidRPr="00AE1602" w:rsidRDefault="00AE1602" w:rsidP="00AE1602">
      <w:pPr>
        <w:pStyle w:val="ac"/>
        <w:numPr>
          <w:ilvl w:val="1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.Эффективность осуществления функций куратора учебной группы оценивается по следующим критериям: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наличие и качество ведения документации, предусмотренной данным положением;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постоянство контингента 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 в группе (минимальный отсев);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− организация воспитательной деятельности в группе (классные часы, коллективное творчество, наличие и организация самоуправления в группе);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эффективность работы с 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, находящимися в сложной жизненной ситуации (группа риска, дети-сироты, и лица из их числа, дети из неблагополучных семей, инвалиды) уровень профилактики по предотвращению асоциального поведения;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личностный рост обучающихся группы (динамика успеваемости, посещаемости, достижений студентов в конкурсах, соревнованиях, олимпиадах);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>− участие группы в  мероприятиях, проводимые в техникуме;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 − создание условий для развития личности: позитивный микроклимат, взаимоуважение, уровень коллективизма и самоуправления, вовлечение обучающихся в общественную жизнь группы и техникума (кружки, научные секции, проектная, исследовательская деятельность),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2" w:name="_GoBack"/>
      <w:bookmarkEnd w:id="2"/>
      <w:r w:rsidRPr="00AE1602">
        <w:rPr>
          <w:rFonts w:ascii="Times New Roman" w:hAnsi="Times New Roman" w:cs="Times New Roman"/>
          <w:sz w:val="28"/>
          <w:szCs w:val="28"/>
        </w:rPr>
        <w:t xml:space="preserve">полезную деятельность (волонтерская, исследовательская, патриотическая, культурная деятельность);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эффективность организации работы с родителями, информированность родителей (законных представителей) об учебных показателях обучающихся, включенность родительского актива в организацию внутригрупповой деятельности;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профессиональная компетентность (участие в работе методического объединения педагогического совета по классных проблемам руководителей, воспитания, представление опыта воспитательной работы, наличие методических разработок, участие в профессиональных конкурсах, инициативность и активность). </w:t>
      </w:r>
    </w:p>
    <w:p w:rsidR="00AE1602" w:rsidRPr="00AE1602" w:rsidRDefault="00AE1602" w:rsidP="00AE1602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t xml:space="preserve">− эффективность работы по формированию здорового образа жизни (профилактика вредных привычек, простудных заболеваний, участие мероприятиях); 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 физкультурно-спортивных </w:t>
      </w:r>
    </w:p>
    <w:p w:rsidR="00C06F44" w:rsidRPr="00AE1602" w:rsidRDefault="00AE1602" w:rsidP="00AE1602">
      <w:pPr>
        <w:rPr>
          <w:rFonts w:ascii="Times New Roman" w:hAnsi="Times New Roman" w:cs="Times New Roman"/>
          <w:sz w:val="28"/>
          <w:szCs w:val="28"/>
        </w:rPr>
      </w:pPr>
      <w:r w:rsidRPr="00AE1602">
        <w:rPr>
          <w:rFonts w:ascii="Times New Roman" w:hAnsi="Times New Roman" w:cs="Times New Roman"/>
          <w:sz w:val="28"/>
          <w:szCs w:val="28"/>
        </w:rPr>
        <w:lastRenderedPageBreak/>
        <w:t xml:space="preserve">− отсутствие задолженности за обучение </w:t>
      </w:r>
      <w:proofErr w:type="gramStart"/>
      <w:r w:rsidRPr="00AE160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1602">
        <w:rPr>
          <w:rFonts w:ascii="Times New Roman" w:hAnsi="Times New Roman" w:cs="Times New Roman"/>
          <w:sz w:val="28"/>
          <w:szCs w:val="28"/>
        </w:rPr>
        <w:t xml:space="preserve"> об</w:t>
      </w:r>
    </w:p>
    <w:sectPr w:rsidR="00C06F44" w:rsidRPr="00AE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68" w:rsidRDefault="00DD6D68">
      <w:r>
        <w:separator/>
      </w:r>
    </w:p>
  </w:endnote>
  <w:endnote w:type="continuationSeparator" w:id="0">
    <w:p w:rsidR="00DD6D68" w:rsidRDefault="00DD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68" w:rsidRDefault="00DD6D68"/>
  </w:footnote>
  <w:footnote w:type="continuationSeparator" w:id="0">
    <w:p w:rsidR="00DD6D68" w:rsidRDefault="00DD6D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CDE"/>
    <w:multiLevelType w:val="multilevel"/>
    <w:tmpl w:val="464EB1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1115C"/>
    <w:multiLevelType w:val="multilevel"/>
    <w:tmpl w:val="625244C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53176"/>
    <w:multiLevelType w:val="hybridMultilevel"/>
    <w:tmpl w:val="4F0021C8"/>
    <w:lvl w:ilvl="0" w:tplc="E0744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55C7"/>
    <w:multiLevelType w:val="multilevel"/>
    <w:tmpl w:val="37204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1A5717B"/>
    <w:multiLevelType w:val="multilevel"/>
    <w:tmpl w:val="946ED9AA"/>
    <w:lvl w:ilvl="0">
      <w:start w:val="3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5D4AC4"/>
    <w:multiLevelType w:val="multilevel"/>
    <w:tmpl w:val="0D084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E42CEB"/>
    <w:multiLevelType w:val="multilevel"/>
    <w:tmpl w:val="D7C2AAB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294F59"/>
    <w:multiLevelType w:val="hybridMultilevel"/>
    <w:tmpl w:val="B08A4F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14ACD41"/>
    <w:multiLevelType w:val="hybridMultilevel"/>
    <w:tmpl w:val="72FDD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27428D7"/>
    <w:multiLevelType w:val="multilevel"/>
    <w:tmpl w:val="F7122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540B5"/>
    <w:multiLevelType w:val="hybridMultilevel"/>
    <w:tmpl w:val="2BA00104"/>
    <w:lvl w:ilvl="0" w:tplc="1C20587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22DEA"/>
    <w:multiLevelType w:val="multilevel"/>
    <w:tmpl w:val="28280C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3112B"/>
    <w:multiLevelType w:val="multilevel"/>
    <w:tmpl w:val="83DAE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437485"/>
    <w:multiLevelType w:val="multilevel"/>
    <w:tmpl w:val="A5A2C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D76A3"/>
    <w:multiLevelType w:val="multilevel"/>
    <w:tmpl w:val="487C2A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4B6294"/>
    <w:multiLevelType w:val="multilevel"/>
    <w:tmpl w:val="253CC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D3307C"/>
    <w:multiLevelType w:val="multilevel"/>
    <w:tmpl w:val="80222A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1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2"/>
  </w:num>
  <w:num w:numId="1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06F44"/>
    <w:rsid w:val="00596827"/>
    <w:rsid w:val="00607B65"/>
    <w:rsid w:val="0084162C"/>
    <w:rsid w:val="0095152A"/>
    <w:rsid w:val="00992183"/>
    <w:rsid w:val="00AE1602"/>
    <w:rsid w:val="00AF5172"/>
    <w:rsid w:val="00C06F44"/>
    <w:rsid w:val="00C413BF"/>
    <w:rsid w:val="00DC7D05"/>
    <w:rsid w:val="00DD6D68"/>
    <w:rsid w:val="00E579CD"/>
    <w:rsid w:val="00E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2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302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6">
    <w:name w:val="Оглавление"/>
    <w:basedOn w:val="a"/>
    <w:link w:val="a5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413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3BF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413B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c">
    <w:name w:val="List Paragraph"/>
    <w:basedOn w:val="a"/>
    <w:uiPriority w:val="34"/>
    <w:qFormat/>
    <w:rsid w:val="00C413B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C413B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2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302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6">
    <w:name w:val="Оглавление"/>
    <w:basedOn w:val="a"/>
    <w:link w:val="a5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413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3BF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413B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c">
    <w:name w:val="List Paragraph"/>
    <w:basedOn w:val="a"/>
    <w:uiPriority w:val="34"/>
    <w:qFormat/>
    <w:rsid w:val="00C413B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C413B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c_fk@roskaz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2024-10-09T09:19:00Z</dcterms:created>
  <dcterms:modified xsi:type="dcterms:W3CDTF">2024-10-09T11:19:00Z</dcterms:modified>
</cp:coreProperties>
</file>